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D006A" w14:textId="77777777" w:rsidR="00A5194B" w:rsidRPr="00146828" w:rsidRDefault="00A5194B" w:rsidP="00A5194B">
      <w:pPr>
        <w:tabs>
          <w:tab w:val="left" w:pos="3780"/>
        </w:tabs>
        <w:jc w:val="center"/>
        <w:rPr>
          <w:color w:val="EE0000"/>
          <w:sz w:val="40"/>
          <w:szCs w:val="40"/>
        </w:rPr>
      </w:pPr>
      <w:r w:rsidRPr="00146828">
        <w:rPr>
          <w:color w:val="EE0000"/>
          <w:sz w:val="40"/>
          <w:szCs w:val="40"/>
        </w:rPr>
        <w:t>訪問看護医療DX情報活用加算</w:t>
      </w:r>
    </w:p>
    <w:p w14:paraId="3099EE34" w14:textId="7FB89228" w:rsidR="00A5194B" w:rsidRDefault="00A5194B" w:rsidP="00A5194B">
      <w:pPr>
        <w:tabs>
          <w:tab w:val="left" w:pos="3780"/>
        </w:tabs>
        <w:rPr>
          <w:rFonts w:hint="eastAsia"/>
        </w:rPr>
      </w:pPr>
      <w:r>
        <w:rPr>
          <w:rFonts w:hint="eastAsia"/>
        </w:rPr>
        <w:t>令和</w:t>
      </w:r>
      <w:r>
        <w:t>6年度診療報酬改定により「訪問看護医療DX情報活用加算」が新設されました。</w:t>
      </w:r>
      <w:r>
        <w:rPr>
          <w:rFonts w:hint="eastAsia"/>
        </w:rPr>
        <w:t>当ステーションでは、オンライン資格確認等システムを活用し、利用者様の同意を得た上で、診療情報や薬剤情報等を取得・活用しています。これらの情報を訪問看護に関する計画的な管理に活用し、利用者様の状態を適切に把握するとともに、質の高い訪問看護の提供に努めています。</w:t>
      </w:r>
    </w:p>
    <w:p w14:paraId="1C5400F5" w14:textId="77777777" w:rsidR="00A5194B" w:rsidRDefault="00A5194B" w:rsidP="00A5194B">
      <w:pPr>
        <w:tabs>
          <w:tab w:val="left" w:pos="3780"/>
        </w:tabs>
        <w:rPr>
          <w:rFonts w:hint="eastAsia"/>
        </w:rPr>
      </w:pPr>
      <w:r>
        <w:rPr>
          <w:rFonts w:hint="eastAsia"/>
        </w:rPr>
        <w:t>なお、令和</w:t>
      </w:r>
      <w:r>
        <w:t>8年度診療報酬改定（令和8年6月1日施行）を踏まえ、当ステーションにおける医療DXの取組及び情報の取得・活用等に関する掲載内容を更新しています。</w:t>
      </w:r>
    </w:p>
    <w:p w14:paraId="5DB57618" w14:textId="77777777" w:rsidR="00A5194B" w:rsidRDefault="00A5194B" w:rsidP="00A5194B">
      <w:pPr>
        <w:tabs>
          <w:tab w:val="left" w:pos="3780"/>
        </w:tabs>
      </w:pPr>
      <w:r>
        <w:rPr>
          <w:rFonts w:hint="eastAsia"/>
        </w:rPr>
        <w:t>当ステーションが所定の算定要件を満たした場合、訪問看護医療</w:t>
      </w:r>
      <w:r>
        <w:t>DX情報活用加算として、月1回に限り50円を所定の訪問看護療養費に加算します。</w:t>
      </w:r>
    </w:p>
    <w:p w14:paraId="15804E50" w14:textId="77777777" w:rsidR="00A5194B" w:rsidRDefault="00A5194B" w:rsidP="00A5194B">
      <w:pPr>
        <w:tabs>
          <w:tab w:val="left" w:pos="3780"/>
        </w:tabs>
      </w:pPr>
    </w:p>
    <w:p w14:paraId="5E721957" w14:textId="77777777" w:rsidR="00A5194B" w:rsidRPr="00146828" w:rsidRDefault="00A5194B" w:rsidP="00A5194B">
      <w:pPr>
        <w:tabs>
          <w:tab w:val="left" w:pos="3780"/>
        </w:tabs>
        <w:rPr>
          <w:rFonts w:hint="eastAsia"/>
        </w:rPr>
      </w:pPr>
    </w:p>
    <w:p w14:paraId="7649137F" w14:textId="77777777" w:rsidR="00A5194B" w:rsidRPr="00146828" w:rsidRDefault="00A5194B" w:rsidP="00A5194B">
      <w:pPr>
        <w:tabs>
          <w:tab w:val="left" w:pos="3780"/>
        </w:tabs>
        <w:rPr>
          <w:b/>
          <w:bCs/>
        </w:rPr>
      </w:pPr>
      <w:r w:rsidRPr="00146828">
        <w:rPr>
          <w:b/>
          <w:bCs/>
        </w:rPr>
        <w:t>対象者</w:t>
      </w:r>
    </w:p>
    <w:p w14:paraId="6C7DF76E" w14:textId="77777777" w:rsidR="00A5194B" w:rsidRDefault="00A5194B" w:rsidP="00A5194B">
      <w:pPr>
        <w:tabs>
          <w:tab w:val="left" w:pos="3780"/>
        </w:tabs>
      </w:pPr>
      <w:r w:rsidRPr="00837CDB">
        <w:t>医療保険で訪問看護（訪問看護療養費）をご利用されている方</w:t>
      </w:r>
    </w:p>
    <w:p w14:paraId="378A2063" w14:textId="77777777" w:rsidR="00A5194B" w:rsidRDefault="00A5194B" w:rsidP="00A5194B">
      <w:pPr>
        <w:tabs>
          <w:tab w:val="left" w:pos="3780"/>
        </w:tabs>
      </w:pPr>
    </w:p>
    <w:p w14:paraId="597AF9F8" w14:textId="77777777" w:rsidR="00A5194B" w:rsidRPr="00146828" w:rsidRDefault="00A5194B" w:rsidP="00A5194B">
      <w:pPr>
        <w:tabs>
          <w:tab w:val="left" w:pos="3780"/>
        </w:tabs>
        <w:rPr>
          <w:rFonts w:hint="eastAsia"/>
        </w:rPr>
      </w:pPr>
    </w:p>
    <w:p w14:paraId="49093F52" w14:textId="77777777" w:rsidR="00A5194B" w:rsidRPr="00146828" w:rsidRDefault="00A5194B" w:rsidP="00A5194B">
      <w:pPr>
        <w:tabs>
          <w:tab w:val="left" w:pos="3780"/>
        </w:tabs>
        <w:rPr>
          <w:b/>
          <w:bCs/>
        </w:rPr>
      </w:pPr>
      <w:r w:rsidRPr="00146828">
        <w:rPr>
          <w:b/>
          <w:bCs/>
        </w:rPr>
        <w:t>算定要件</w:t>
      </w:r>
    </w:p>
    <w:p w14:paraId="02CEFFF7" w14:textId="77777777" w:rsidR="00A5194B" w:rsidRDefault="00A5194B" w:rsidP="00A5194B">
      <w:pPr>
        <w:tabs>
          <w:tab w:val="left" w:pos="3780"/>
        </w:tabs>
      </w:pPr>
      <w:r>
        <w:rPr>
          <w:rFonts w:hint="eastAsia"/>
        </w:rPr>
        <w:t>当ステーションは、地方厚生局長等への届出を行い、オンライン請求及びオンライン資格確認を行う体制を整備しています。また、オンライン資格確認等システムを活用し、利用者様の同意を得た上で、診療情報や薬剤情報等を取得・活用し、質の高い訪問看護の提供に努めています。当ステーションが訪問看護医療</w:t>
      </w:r>
      <w:r>
        <w:t>DX情報活用加算の算定要件を満たす場合、月1回に限り、50円を所定の訪問看護療養費に加算します。</w:t>
      </w:r>
    </w:p>
    <w:p w14:paraId="5A3E4BAB" w14:textId="77777777" w:rsidR="00A5194B" w:rsidRPr="00837CDB" w:rsidRDefault="00A5194B" w:rsidP="00A5194B">
      <w:pPr>
        <w:tabs>
          <w:tab w:val="left" w:pos="3780"/>
        </w:tabs>
        <w:rPr>
          <w:rFonts w:hint="eastAsia"/>
          <w:b/>
          <w:bCs/>
          <w:u w:val="single"/>
        </w:rPr>
      </w:pPr>
      <w:r w:rsidRPr="00837CDB">
        <w:rPr>
          <w:b/>
          <w:bCs/>
          <w:u w:val="single"/>
        </w:rPr>
        <w:t>※すべての対象者について自動的に加算されるものではなく、所定の算定要件を満たした場合に算定します。</w:t>
      </w:r>
    </w:p>
    <w:p w14:paraId="22E9CE05" w14:textId="77777777" w:rsidR="00A5194B" w:rsidRDefault="00A5194B" w:rsidP="00A5194B">
      <w:pPr>
        <w:tabs>
          <w:tab w:val="left" w:pos="3780"/>
        </w:tabs>
      </w:pPr>
    </w:p>
    <w:p w14:paraId="3C191005" w14:textId="77777777" w:rsidR="00A5194B" w:rsidRPr="00146828" w:rsidRDefault="00A5194B" w:rsidP="00A5194B">
      <w:pPr>
        <w:tabs>
          <w:tab w:val="left" w:pos="3780"/>
        </w:tabs>
        <w:rPr>
          <w:rFonts w:hint="eastAsia"/>
        </w:rPr>
      </w:pPr>
    </w:p>
    <w:p w14:paraId="7E9159B3" w14:textId="77777777" w:rsidR="00A5194B" w:rsidRPr="00146828" w:rsidRDefault="00A5194B" w:rsidP="00A5194B">
      <w:pPr>
        <w:tabs>
          <w:tab w:val="left" w:pos="3780"/>
        </w:tabs>
        <w:rPr>
          <w:b/>
          <w:bCs/>
        </w:rPr>
      </w:pPr>
      <w:r w:rsidRPr="00146828">
        <w:rPr>
          <w:b/>
          <w:bCs/>
        </w:rPr>
        <w:t>訪問看護医療DX情報活用加算の施設基準</w:t>
      </w:r>
    </w:p>
    <w:p w14:paraId="292B1799" w14:textId="77777777" w:rsidR="00A5194B" w:rsidRDefault="00A5194B" w:rsidP="00A5194B">
      <w:pPr>
        <w:tabs>
          <w:tab w:val="left" w:pos="3780"/>
        </w:tabs>
      </w:pPr>
      <w:r w:rsidRPr="00146828">
        <w:t xml:space="preserve">①  </w:t>
      </w:r>
      <w:r>
        <w:rPr>
          <w:rFonts w:hint="eastAsia"/>
        </w:rPr>
        <w:t>オンライン請求</w:t>
      </w:r>
    </w:p>
    <w:p w14:paraId="75350DE3" w14:textId="77777777" w:rsidR="00A5194B" w:rsidRDefault="00A5194B" w:rsidP="00A5194B">
      <w:pPr>
        <w:tabs>
          <w:tab w:val="left" w:pos="3780"/>
        </w:tabs>
        <w:ind w:firstLineChars="100" w:firstLine="210"/>
      </w:pPr>
      <w:r w:rsidRPr="00632903">
        <w:t>訪問看護療養費及び公費負担医療に関する費用の請求に関する命令第1条に規定する電子情報処理組織の使用による請求を実施している</w:t>
      </w:r>
      <w:r w:rsidRPr="001F7E9B">
        <w:t>。</w:t>
      </w:r>
      <w:r w:rsidRPr="00146828">
        <w:br/>
        <w:t xml:space="preserve">②  </w:t>
      </w:r>
      <w:r>
        <w:rPr>
          <w:rFonts w:hint="eastAsia"/>
        </w:rPr>
        <w:t>オンライン資格確認</w:t>
      </w:r>
    </w:p>
    <w:p w14:paraId="0F62BE58" w14:textId="77777777" w:rsidR="00A5194B" w:rsidRDefault="00A5194B" w:rsidP="00A5194B">
      <w:pPr>
        <w:tabs>
          <w:tab w:val="left" w:pos="3780"/>
        </w:tabs>
        <w:ind w:firstLineChars="100" w:firstLine="210"/>
      </w:pPr>
      <w:r w:rsidRPr="00632903">
        <w:t>健康保険法第3条第13項に規定する電子資格確認を行う体制が整備されている</w:t>
      </w:r>
      <w:r w:rsidRPr="001F7E9B">
        <w:t>。</w:t>
      </w:r>
      <w:r w:rsidRPr="00146828">
        <w:br/>
        <w:t xml:space="preserve">③  </w:t>
      </w:r>
      <w:r>
        <w:rPr>
          <w:rFonts w:hint="eastAsia"/>
        </w:rPr>
        <w:t>ウェブサイト掲載</w:t>
      </w:r>
    </w:p>
    <w:p w14:paraId="5A2CF9A1" w14:textId="77777777" w:rsidR="00A5194B" w:rsidRDefault="00A5194B" w:rsidP="00A5194B">
      <w:pPr>
        <w:tabs>
          <w:tab w:val="left" w:pos="3780"/>
        </w:tabs>
        <w:ind w:firstLineChars="100" w:firstLine="210"/>
      </w:pPr>
      <w:r w:rsidRPr="00632903">
        <w:t>医療DX推進の体制に関する事項及び情報の取得・活用等についてのウェブサイトへの掲載を行っている</w:t>
      </w:r>
      <w:r w:rsidRPr="001F7E9B">
        <w:t>。</w:t>
      </w:r>
    </w:p>
    <w:p w14:paraId="0A717028" w14:textId="77777777" w:rsidR="00A5194B" w:rsidRDefault="00A5194B" w:rsidP="00A5194B">
      <w:pPr>
        <w:tabs>
          <w:tab w:val="left" w:pos="3780"/>
        </w:tabs>
        <w:rPr>
          <w:rFonts w:hint="eastAsia"/>
        </w:rPr>
      </w:pPr>
    </w:p>
    <w:p w14:paraId="38C886A0" w14:textId="7D1248FA" w:rsidR="00A5194B" w:rsidRDefault="00A5194B" w:rsidP="00A5194B">
      <w:pPr>
        <w:tabs>
          <w:tab w:val="left" w:pos="3780"/>
        </w:tabs>
      </w:pPr>
      <w:r>
        <w:rPr>
          <w:rFonts w:hint="eastAsia"/>
        </w:rPr>
        <w:t>医療</w:t>
      </w:r>
      <w:r>
        <w:t>DXを活用し、利用者様に安心して訪問看護を受けていただけるよう、より良いサービスの提供に努めてまいります。</w:t>
      </w:r>
      <w:r>
        <w:rPr>
          <w:rFonts w:hint="eastAsia"/>
        </w:rPr>
        <w:t>皆様のご理解とご協力をお願いいたします。</w:t>
      </w:r>
    </w:p>
    <w:p w14:paraId="61ACBC3D" w14:textId="77777777" w:rsidR="00A5194B" w:rsidRPr="00146828" w:rsidRDefault="00A5194B" w:rsidP="00A5194B">
      <w:pPr>
        <w:tabs>
          <w:tab w:val="left" w:pos="3780"/>
        </w:tabs>
        <w:rPr>
          <w:rFonts w:hint="eastAsia"/>
        </w:rPr>
      </w:pPr>
    </w:p>
    <w:p w14:paraId="7FE17A78" w14:textId="77777777" w:rsidR="00A5194B" w:rsidRPr="00632903" w:rsidRDefault="00A5194B" w:rsidP="00A5194B">
      <w:pPr>
        <w:tabs>
          <w:tab w:val="left" w:pos="3780"/>
        </w:tabs>
        <w:jc w:val="right"/>
      </w:pPr>
      <w:r w:rsidRPr="00632903">
        <w:t>訪問看護医療DX情報活用加算に係る掲示</w:t>
      </w:r>
    </w:p>
    <w:p w14:paraId="08243F57" w14:textId="77777777" w:rsidR="00A5194B" w:rsidRPr="00632903" w:rsidRDefault="00A5194B" w:rsidP="00A5194B">
      <w:pPr>
        <w:tabs>
          <w:tab w:val="left" w:pos="3780"/>
        </w:tabs>
        <w:jc w:val="right"/>
      </w:pPr>
      <w:r w:rsidRPr="00632903">
        <w:t>掲載日：2025年7月1日</w:t>
      </w:r>
      <w:r w:rsidRPr="00632903">
        <w:br/>
        <w:t>改定日：2026年</w:t>
      </w:r>
      <w:r>
        <w:rPr>
          <w:rFonts w:hint="eastAsia"/>
        </w:rPr>
        <w:t>6</w:t>
      </w:r>
      <w:r w:rsidRPr="00632903">
        <w:t>月1日</w:t>
      </w:r>
    </w:p>
    <w:p w14:paraId="156400C6" w14:textId="77777777" w:rsidR="00A5194B" w:rsidRDefault="00A5194B" w:rsidP="00A5194B">
      <w:pPr>
        <w:tabs>
          <w:tab w:val="left" w:pos="3780"/>
        </w:tabs>
        <w:jc w:val="right"/>
      </w:pPr>
      <w:r w:rsidRPr="001F7E9B">
        <w:t>株式会社M&amp;K</w:t>
      </w:r>
      <w:r w:rsidRPr="00146828">
        <w:br/>
      </w:r>
      <w:r>
        <w:rPr>
          <w:rFonts w:hint="eastAsia"/>
        </w:rPr>
        <w:t>かりんの里</w:t>
      </w:r>
      <w:r w:rsidRPr="00146828">
        <w:t>訪問看護ステーション</w:t>
      </w:r>
    </w:p>
    <w:p w14:paraId="66752E37" w14:textId="30ED5664" w:rsidR="00FE5CCA" w:rsidRPr="00A5194B" w:rsidRDefault="00A5194B" w:rsidP="00A5194B">
      <w:pPr>
        <w:tabs>
          <w:tab w:val="left" w:pos="3780"/>
        </w:tabs>
        <w:wordWrap w:val="0"/>
        <w:jc w:val="right"/>
        <w:rPr>
          <w:rFonts w:hint="eastAsia"/>
        </w:rPr>
      </w:pPr>
      <w:r>
        <w:rPr>
          <w:rFonts w:hint="eastAsia"/>
        </w:rPr>
        <w:t xml:space="preserve">代表者　</w:t>
      </w:r>
      <w:r w:rsidRPr="00A5194B">
        <w:t>竹房　聖矢</w:t>
      </w:r>
    </w:p>
    <w:sectPr w:rsidR="00FE5CCA" w:rsidRPr="00A5194B" w:rsidSect="00A5194B">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4BE6E" w14:textId="77777777" w:rsidR="00D41E58" w:rsidRDefault="00D41E58" w:rsidP="00A5194B">
      <w:r>
        <w:separator/>
      </w:r>
    </w:p>
  </w:endnote>
  <w:endnote w:type="continuationSeparator" w:id="0">
    <w:p w14:paraId="4A03F565" w14:textId="77777777" w:rsidR="00D41E58" w:rsidRDefault="00D41E58" w:rsidP="00A51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CF0BA" w14:textId="77777777" w:rsidR="00D41E58" w:rsidRDefault="00D41E58" w:rsidP="00A5194B">
      <w:r>
        <w:separator/>
      </w:r>
    </w:p>
  </w:footnote>
  <w:footnote w:type="continuationSeparator" w:id="0">
    <w:p w14:paraId="10B0011A" w14:textId="77777777" w:rsidR="00D41E58" w:rsidRDefault="00D41E58" w:rsidP="00A519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94B"/>
    <w:rsid w:val="003A50F4"/>
    <w:rsid w:val="00A5194B"/>
    <w:rsid w:val="00BB07A2"/>
    <w:rsid w:val="00D41E58"/>
    <w:rsid w:val="00FE5C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DEF43B"/>
  <w15:chartTrackingRefBased/>
  <w15:docId w15:val="{C2FC6753-BB0D-44B8-A856-5AD09C5ED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194B"/>
    <w:pPr>
      <w:widowControl w:val="0"/>
    </w:pPr>
  </w:style>
  <w:style w:type="paragraph" w:styleId="1">
    <w:name w:val="heading 1"/>
    <w:basedOn w:val="a"/>
    <w:next w:val="a"/>
    <w:link w:val="10"/>
    <w:uiPriority w:val="9"/>
    <w:qFormat/>
    <w:rsid w:val="00A5194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5194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5194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5194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5194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5194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5194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5194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5194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5194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5194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5194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5194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5194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5194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5194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5194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5194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5194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519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194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519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5194B"/>
    <w:pPr>
      <w:spacing w:before="160" w:after="160"/>
      <w:jc w:val="center"/>
    </w:pPr>
    <w:rPr>
      <w:i/>
      <w:iCs/>
      <w:color w:val="404040" w:themeColor="text1" w:themeTint="BF"/>
    </w:rPr>
  </w:style>
  <w:style w:type="character" w:customStyle="1" w:styleId="a8">
    <w:name w:val="引用文 (文字)"/>
    <w:basedOn w:val="a0"/>
    <w:link w:val="a7"/>
    <w:uiPriority w:val="29"/>
    <w:rsid w:val="00A5194B"/>
    <w:rPr>
      <w:i/>
      <w:iCs/>
      <w:color w:val="404040" w:themeColor="text1" w:themeTint="BF"/>
    </w:rPr>
  </w:style>
  <w:style w:type="paragraph" w:styleId="a9">
    <w:name w:val="List Paragraph"/>
    <w:basedOn w:val="a"/>
    <w:uiPriority w:val="34"/>
    <w:qFormat/>
    <w:rsid w:val="00A5194B"/>
    <w:pPr>
      <w:ind w:left="720"/>
      <w:contextualSpacing/>
    </w:pPr>
  </w:style>
  <w:style w:type="character" w:styleId="21">
    <w:name w:val="Intense Emphasis"/>
    <w:basedOn w:val="a0"/>
    <w:uiPriority w:val="21"/>
    <w:qFormat/>
    <w:rsid w:val="00A5194B"/>
    <w:rPr>
      <w:i/>
      <w:iCs/>
      <w:color w:val="0F4761" w:themeColor="accent1" w:themeShade="BF"/>
    </w:rPr>
  </w:style>
  <w:style w:type="paragraph" w:styleId="22">
    <w:name w:val="Intense Quote"/>
    <w:basedOn w:val="a"/>
    <w:next w:val="a"/>
    <w:link w:val="23"/>
    <w:uiPriority w:val="30"/>
    <w:qFormat/>
    <w:rsid w:val="00A519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5194B"/>
    <w:rPr>
      <w:i/>
      <w:iCs/>
      <w:color w:val="0F4761" w:themeColor="accent1" w:themeShade="BF"/>
    </w:rPr>
  </w:style>
  <w:style w:type="character" w:styleId="24">
    <w:name w:val="Intense Reference"/>
    <w:basedOn w:val="a0"/>
    <w:uiPriority w:val="32"/>
    <w:qFormat/>
    <w:rsid w:val="00A5194B"/>
    <w:rPr>
      <w:b/>
      <w:bCs/>
      <w:smallCaps/>
      <w:color w:val="0F4761" w:themeColor="accent1" w:themeShade="BF"/>
      <w:spacing w:val="5"/>
    </w:rPr>
  </w:style>
  <w:style w:type="paragraph" w:styleId="aa">
    <w:name w:val="header"/>
    <w:basedOn w:val="a"/>
    <w:link w:val="ab"/>
    <w:uiPriority w:val="99"/>
    <w:unhideWhenUsed/>
    <w:rsid w:val="00A5194B"/>
    <w:pPr>
      <w:tabs>
        <w:tab w:val="center" w:pos="4252"/>
        <w:tab w:val="right" w:pos="8504"/>
      </w:tabs>
      <w:snapToGrid w:val="0"/>
    </w:pPr>
  </w:style>
  <w:style w:type="character" w:customStyle="1" w:styleId="ab">
    <w:name w:val="ヘッダー (文字)"/>
    <w:basedOn w:val="a0"/>
    <w:link w:val="aa"/>
    <w:uiPriority w:val="99"/>
    <w:rsid w:val="00A5194B"/>
  </w:style>
  <w:style w:type="paragraph" w:styleId="ac">
    <w:name w:val="footer"/>
    <w:basedOn w:val="a"/>
    <w:link w:val="ad"/>
    <w:uiPriority w:val="99"/>
    <w:unhideWhenUsed/>
    <w:rsid w:val="00A5194B"/>
    <w:pPr>
      <w:tabs>
        <w:tab w:val="center" w:pos="4252"/>
        <w:tab w:val="right" w:pos="8504"/>
      </w:tabs>
      <w:snapToGrid w:val="0"/>
    </w:pPr>
  </w:style>
  <w:style w:type="character" w:customStyle="1" w:styleId="ad">
    <w:name w:val="フッター (文字)"/>
    <w:basedOn w:val="a0"/>
    <w:link w:val="ac"/>
    <w:uiPriority w:val="99"/>
    <w:rsid w:val="00A51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146</Words>
  <Characters>836</Characters>
  <Application>Microsoft Office Word</Application>
  <DocSecurity>0</DocSecurity>
  <Lines>6</Lines>
  <Paragraphs>1</Paragraphs>
  <ScaleCrop>false</ScaleCrop>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2026-09-15T11:04:00Z</cp:lastPrinted>
  <dcterms:created xsi:type="dcterms:W3CDTF">2026-09-15T11:00:00Z</dcterms:created>
  <dcterms:modified xsi:type="dcterms:W3CDTF">2026-09-15T11:05:00Z</dcterms:modified>
</cp:coreProperties>
</file>